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5" w:rsidRDefault="005C1545" w:rsidP="005C1545">
      <w:pPr>
        <w:pStyle w:val="Title"/>
        <w:tabs>
          <w:tab w:val="center" w:pos="4816"/>
          <w:tab w:val="left" w:pos="7800"/>
        </w:tabs>
        <w:jc w:val="right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47625</wp:posOffset>
                </wp:positionV>
                <wp:extent cx="3261360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545" w:rsidRDefault="005C1545" w:rsidP="005C1545">
                            <w:pPr>
                              <w:pStyle w:val="Titl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Nuwarra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Public School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Excellence, Innovation, Opportunity”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McKay Avenue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Moorebank 2170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Phone: (02) 9601 1990   Fax: (02) 9602 0656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Email: nuwarra-p.school@det.nsw.edu.au</w:t>
                            </w:r>
                          </w:p>
                          <w:p w:rsidR="005C1545" w:rsidRDefault="005C1545" w:rsidP="005C1545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C1545" w:rsidRDefault="005C1545" w:rsidP="005C154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3.75pt;width:256.8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nw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oTq9cRU43Rtw8wNsA8sxU2fuNP3skNI3LVFb/spa3becMIguCyeTs6Mjjgsg&#10;m/6dZnAN2XkdgYbGdqF0UAwE6MDS44mZEAqFzWk+z6ZzMFGwZdN8Wi5m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" stroked="f">
                <v:textbox>
                  <w:txbxContent>
                    <w:p w:rsidR="005C1545" w:rsidRDefault="005C1545" w:rsidP="005C1545">
                      <w:pPr>
                        <w:pStyle w:val="Titl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Nuwarra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Public School</w:t>
                      </w:r>
                    </w:p>
                    <w:p w:rsidR="005C1545" w:rsidRDefault="005C1545" w:rsidP="005C1545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Excellence, Innovation, Opportunity”</w:t>
                      </w:r>
                    </w:p>
                    <w:p w:rsidR="005C1545" w:rsidRDefault="005C1545" w:rsidP="005C1545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McKay Avenue</w:t>
                      </w:r>
                    </w:p>
                    <w:p w:rsidR="005C1545" w:rsidRDefault="005C1545" w:rsidP="005C1545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Moorebank 2170</w:t>
                      </w:r>
                    </w:p>
                    <w:p w:rsidR="005C1545" w:rsidRDefault="005C1545" w:rsidP="005C1545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Phone: (02) 9601 1990   Fax: (02) 9602 0656</w:t>
                      </w:r>
                    </w:p>
                    <w:p w:rsidR="005C1545" w:rsidRDefault="005C1545" w:rsidP="005C1545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Email: nuwarra-p.school@det.nsw.edu.au</w:t>
                      </w:r>
                    </w:p>
                    <w:p w:rsidR="005C1545" w:rsidRDefault="005C1545" w:rsidP="005C1545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C1545" w:rsidRDefault="005C1545" w:rsidP="005C154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142875</wp:posOffset>
            </wp:positionV>
            <wp:extent cx="10991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38" y="21228"/>
                <wp:lineTo x="21338" y="0"/>
                <wp:lineTo x="0" y="0"/>
              </wp:wrapPolygon>
            </wp:wrapTight>
            <wp:docPr id="1" name="Picture 1" descr="Description: C:\Users\fiona.gray2\Desktop\DESKTOP\Logos\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iona.gray2\Desktop\DESKTOP\Logos\Logo_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5108" r="11415" b="2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1545" w:rsidRDefault="005C1545" w:rsidP="005C1545">
      <w:pPr>
        <w:pStyle w:val="Title"/>
        <w:tabs>
          <w:tab w:val="center" w:pos="4155"/>
          <w:tab w:val="left" w:pos="64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tab/>
        <w:t xml:space="preserve">  </w:t>
      </w:r>
    </w:p>
    <w:p w:rsidR="005C1545" w:rsidRDefault="005C1545" w:rsidP="005C1545">
      <w:pPr>
        <w:pStyle w:val="Title"/>
        <w:tabs>
          <w:tab w:val="left" w:pos="627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1545" w:rsidRDefault="005C1545" w:rsidP="005C1545">
      <w:pPr>
        <w:pStyle w:val="Title"/>
        <w:rPr>
          <w:rFonts w:ascii="Arial" w:hAnsi="Arial" w:cs="Arial"/>
        </w:rPr>
      </w:pPr>
    </w:p>
    <w:p w:rsidR="005C1545" w:rsidRDefault="005C1545" w:rsidP="005C1545">
      <w:pPr>
        <w:pStyle w:val="Title"/>
        <w:rPr>
          <w:rFonts w:ascii="Arial" w:hAnsi="Arial" w:cs="Arial"/>
        </w:rPr>
      </w:pPr>
    </w:p>
    <w:p w:rsidR="005C1545" w:rsidRDefault="005C1545" w:rsidP="005C1545">
      <w:pPr>
        <w:pStyle w:val="Title"/>
        <w:tabs>
          <w:tab w:val="left" w:pos="6600"/>
        </w:tabs>
        <w:jc w:val="left"/>
        <w:rPr>
          <w:rFonts w:ascii="Arial" w:hAnsi="Arial" w:cs="Arial"/>
          <w:sz w:val="24"/>
        </w:rPr>
      </w:pPr>
    </w:p>
    <w:p w:rsidR="00B30365" w:rsidRPr="005C1545" w:rsidRDefault="00B30365" w:rsidP="005C15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48E" w:rsidRPr="005C1545" w:rsidRDefault="00FF548E" w:rsidP="005C1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45">
        <w:rPr>
          <w:rFonts w:ascii="Times New Roman" w:hAnsi="Times New Roman" w:cs="Times New Roman"/>
          <w:b/>
          <w:sz w:val="24"/>
          <w:szCs w:val="24"/>
        </w:rPr>
        <w:t>Volunteer Policy</w:t>
      </w:r>
    </w:p>
    <w:p w:rsidR="00FF548E" w:rsidRPr="005C1545" w:rsidRDefault="00FF548E" w:rsidP="005C1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45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545">
        <w:rPr>
          <w:rFonts w:ascii="Times New Roman" w:hAnsi="Times New Roman" w:cs="Times New Roman"/>
          <w:sz w:val="24"/>
          <w:szCs w:val="24"/>
        </w:rPr>
        <w:t>Nuwarra</w:t>
      </w:r>
      <w:proofErr w:type="spellEnd"/>
      <w:r w:rsidRPr="005C1545">
        <w:rPr>
          <w:rFonts w:ascii="Times New Roman" w:hAnsi="Times New Roman" w:cs="Times New Roman"/>
          <w:sz w:val="24"/>
          <w:szCs w:val="24"/>
        </w:rPr>
        <w:t xml:space="preserve"> Public School greatly values the support of the school community in providing</w:t>
      </w:r>
      <w:r w:rsidR="00AC5D11"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Pr="005C1545">
        <w:rPr>
          <w:rFonts w:ascii="Times New Roman" w:hAnsi="Times New Roman" w:cs="Times New Roman"/>
          <w:sz w:val="24"/>
          <w:szCs w:val="24"/>
        </w:rPr>
        <w:t>an excellent education for our students. Throughout the school year volunteers will be requested</w:t>
      </w:r>
      <w:r w:rsidR="00AC5D11"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Pr="005C1545">
        <w:rPr>
          <w:rFonts w:ascii="Times New Roman" w:hAnsi="Times New Roman" w:cs="Times New Roman"/>
          <w:sz w:val="24"/>
          <w:szCs w:val="24"/>
        </w:rPr>
        <w:t>to assist in classrooms, with sport, at special events, on excursions and around the school in the</w:t>
      </w:r>
      <w:r w:rsidR="00AC5D11"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Pr="005C1545">
        <w:rPr>
          <w:rFonts w:ascii="Times New Roman" w:hAnsi="Times New Roman" w:cs="Times New Roman"/>
          <w:sz w:val="24"/>
          <w:szCs w:val="24"/>
        </w:rPr>
        <w:t>many aspects of school life.</w:t>
      </w:r>
    </w:p>
    <w:p w:rsidR="00AC5D11" w:rsidRPr="005C1545" w:rsidRDefault="00AC5D11" w:rsidP="005C1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5C154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aims</w:t>
      </w:r>
      <w:r w:rsidRPr="005C15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volunteer policy are to: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To provide a safe and secure environment for our students, staff and resources.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To ensure volunteers carry out tasks in a manner consistent with school expectations,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maintenance of a professional, cooperative and a confidential working environment.</w:t>
      </w:r>
    </w:p>
    <w:p w:rsidR="00AC5D11" w:rsidRPr="005C1545" w:rsidRDefault="00AC5D11" w:rsidP="005C1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4A" w:rsidRPr="005C1545" w:rsidRDefault="00B3504A" w:rsidP="005C1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45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Our volunteer policy strategies: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45">
        <w:rPr>
          <w:rFonts w:ascii="Times New Roman" w:hAnsi="Times New Roman" w:cs="Times New Roman"/>
          <w:b/>
          <w:sz w:val="24"/>
          <w:szCs w:val="24"/>
        </w:rPr>
        <w:t>Parents and other volunteers assisting with activities do so on the understanding that: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The teacher is responsible for the programs operating within the classroom or school.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The teacher in charge has ultimate responsibility for the safety, welfare and care of the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>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The conduct and manners of volunteers should at all times be acceptable and appropriate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 xml:space="preserve">model </w:t>
      </w:r>
      <w:r w:rsidR="00AC5D11"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Pr="005C154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Volunteers contribute to the positive culture of the school through their positive attitude,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actions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and words.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C1545">
        <w:rPr>
          <w:rFonts w:ascii="Times New Roman" w:hAnsi="Times New Roman" w:cs="Times New Roman"/>
          <w:sz w:val="24"/>
          <w:szCs w:val="24"/>
        </w:rPr>
        <w:t xml:space="preserve">Volunteers  </w:t>
      </w:r>
      <w:r w:rsidR="00AC5B1D" w:rsidRPr="005C1545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AC5B1D"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Pr="005C1545">
        <w:rPr>
          <w:rFonts w:ascii="Times New Roman" w:hAnsi="Times New Roman" w:cs="Times New Roman"/>
          <w:sz w:val="24"/>
          <w:szCs w:val="24"/>
        </w:rPr>
        <w:t>respect that the school is a government non-smoking area.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lastRenderedPageBreak/>
        <w:t>• Volunteers should not consume or have consumed alcohol</w:t>
      </w:r>
      <w:r w:rsidR="00AC5B1D" w:rsidRPr="005C1545">
        <w:rPr>
          <w:rFonts w:ascii="Times New Roman" w:hAnsi="Times New Roman" w:cs="Times New Roman"/>
          <w:sz w:val="24"/>
          <w:szCs w:val="24"/>
        </w:rPr>
        <w:t xml:space="preserve"> or illegal drugs,</w:t>
      </w:r>
      <w:r w:rsidRPr="005C1545">
        <w:rPr>
          <w:rFonts w:ascii="Times New Roman" w:hAnsi="Times New Roman" w:cs="Times New Roman"/>
          <w:sz w:val="24"/>
          <w:szCs w:val="24"/>
        </w:rPr>
        <w:t xml:space="preserve"> prior to working with children.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Volunteers should co-operate with teachers in charge to ensure the safety and welfare of</w:t>
      </w:r>
    </w:p>
    <w:p w:rsidR="00AC5B1D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>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Volunteers are asked to sign in and out of the visitor’s book at the administration office</w:t>
      </w:r>
    </w:p>
    <w:p w:rsidR="00AC5B1D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par</w:t>
      </w:r>
      <w:r w:rsidR="00AC5B1D" w:rsidRPr="005C1545">
        <w:rPr>
          <w:rFonts w:ascii="Times New Roman" w:hAnsi="Times New Roman" w:cs="Times New Roman"/>
          <w:sz w:val="24"/>
          <w:szCs w:val="24"/>
        </w:rPr>
        <w:t xml:space="preserve">ticipating in school activities. </w:t>
      </w:r>
    </w:p>
    <w:p w:rsidR="00AC5B1D" w:rsidRPr="005C1545" w:rsidRDefault="00AC5D11" w:rsidP="005C1545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 </w:t>
      </w:r>
      <w:r w:rsidR="00AC5B1D" w:rsidRPr="005C1545">
        <w:rPr>
          <w:rFonts w:ascii="Times New Roman" w:hAnsi="Times New Roman" w:cs="Times New Roman"/>
          <w:sz w:val="24"/>
          <w:szCs w:val="24"/>
        </w:rPr>
        <w:t>They accept responsibility and supervision for pre-school age children under their care for the duration of their time at school</w:t>
      </w:r>
    </w:p>
    <w:p w:rsidR="00AC5B1D" w:rsidRPr="005C1545" w:rsidRDefault="00AC5D11" w:rsidP="005C1545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 T</w:t>
      </w:r>
      <w:r w:rsidR="00AC5B1D" w:rsidRPr="005C1545">
        <w:rPr>
          <w:rFonts w:ascii="Times New Roman" w:hAnsi="Times New Roman" w:cs="Times New Roman"/>
          <w:sz w:val="24"/>
          <w:szCs w:val="24"/>
        </w:rPr>
        <w:t>hey report safety concerns, injuries or emergencies to a member of staff</w:t>
      </w:r>
    </w:p>
    <w:p w:rsidR="00AC5B1D" w:rsidRPr="005C1545" w:rsidRDefault="00AC5D11" w:rsidP="005C1545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 T</w:t>
      </w:r>
      <w:r w:rsidR="00AC5B1D" w:rsidRPr="005C1545">
        <w:rPr>
          <w:rFonts w:ascii="Times New Roman" w:hAnsi="Times New Roman" w:cs="Times New Roman"/>
          <w:sz w:val="24"/>
          <w:szCs w:val="24"/>
        </w:rPr>
        <w:t xml:space="preserve">hey minimise noise or disruption to classes whilst on school grounds 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Under the Child Protection</w:t>
      </w:r>
      <w:r w:rsidR="00BA01A9" w:rsidRPr="005C1545">
        <w:rPr>
          <w:rFonts w:ascii="Times New Roman" w:hAnsi="Times New Roman" w:cs="Times New Roman"/>
          <w:sz w:val="24"/>
          <w:szCs w:val="24"/>
        </w:rPr>
        <w:t xml:space="preserve"> (Working with Children) Act of 2012 and the Child protection (Working with Children) Regulation 2013</w:t>
      </w:r>
      <w:r w:rsidRPr="005C1545">
        <w:rPr>
          <w:rFonts w:ascii="Times New Roman" w:hAnsi="Times New Roman" w:cs="Times New Roman"/>
          <w:sz w:val="24"/>
          <w:szCs w:val="24"/>
        </w:rPr>
        <w:t xml:space="preserve">, volunteers are asked to sign a </w:t>
      </w:r>
      <w:r w:rsidR="00BA01A9" w:rsidRPr="005C1545">
        <w:rPr>
          <w:rFonts w:ascii="Times New Roman" w:hAnsi="Times New Roman" w:cs="Times New Roman"/>
          <w:i/>
          <w:iCs/>
          <w:sz w:val="24"/>
          <w:szCs w:val="24"/>
        </w:rPr>
        <w:t>Working with Children Check</w:t>
      </w:r>
      <w:r w:rsidRPr="005C1545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BA01A9" w:rsidRPr="005C1545">
        <w:rPr>
          <w:rFonts w:ascii="Times New Roman" w:hAnsi="Times New Roman" w:cs="Times New Roman"/>
          <w:sz w:val="24"/>
          <w:szCs w:val="24"/>
        </w:rPr>
        <w:t xml:space="preserve">in some circumstances </w:t>
      </w:r>
      <w:r w:rsidRPr="005C1545">
        <w:rPr>
          <w:rFonts w:ascii="Times New Roman" w:hAnsi="Times New Roman" w:cs="Times New Roman"/>
          <w:sz w:val="24"/>
          <w:szCs w:val="24"/>
        </w:rPr>
        <w:t xml:space="preserve">it may be </w:t>
      </w:r>
      <w:r w:rsidR="00BA01A9" w:rsidRPr="005C1545">
        <w:rPr>
          <w:rFonts w:ascii="Times New Roman" w:hAnsi="Times New Roman" w:cs="Times New Roman"/>
          <w:sz w:val="24"/>
          <w:szCs w:val="24"/>
        </w:rPr>
        <w:t>necessary for</w:t>
      </w:r>
      <w:r w:rsidRPr="005C1545">
        <w:rPr>
          <w:rFonts w:ascii="Times New Roman" w:hAnsi="Times New Roman" w:cs="Times New Roman"/>
          <w:sz w:val="24"/>
          <w:szCs w:val="24"/>
        </w:rPr>
        <w:t xml:space="preserve"> volunteers</w:t>
      </w:r>
      <w:r w:rsidR="00BA01A9" w:rsidRPr="005C1545">
        <w:rPr>
          <w:rFonts w:ascii="Times New Roman" w:hAnsi="Times New Roman" w:cs="Times New Roman"/>
          <w:sz w:val="24"/>
          <w:szCs w:val="24"/>
        </w:rPr>
        <w:t xml:space="preserve"> to obtain a Working </w:t>
      </w:r>
      <w:proofErr w:type="gramStart"/>
      <w:r w:rsidR="00BA01A9" w:rsidRPr="005C154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BA01A9" w:rsidRPr="005C1545">
        <w:rPr>
          <w:rFonts w:ascii="Times New Roman" w:hAnsi="Times New Roman" w:cs="Times New Roman"/>
          <w:sz w:val="24"/>
          <w:szCs w:val="24"/>
        </w:rPr>
        <w:t xml:space="preserve"> Children Check Clearance. Details of these requirements can be obtained from the Principal.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>• Volunteers are asked to follow the school’s emergency evacuation procedures at the time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any emergency or practice drill.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• The Principal reserves the right and has the authority under the </w:t>
      </w:r>
      <w:r w:rsidRPr="005C1545">
        <w:rPr>
          <w:rFonts w:ascii="Times New Roman" w:hAnsi="Times New Roman" w:cs="Times New Roman"/>
          <w:i/>
          <w:iCs/>
          <w:sz w:val="24"/>
          <w:szCs w:val="24"/>
        </w:rPr>
        <w:t>Enclosed Lands Protection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i/>
          <w:iCs/>
          <w:sz w:val="24"/>
          <w:szCs w:val="24"/>
        </w:rPr>
        <w:t xml:space="preserve">Act (1901) and its Amendments </w:t>
      </w:r>
      <w:r w:rsidRPr="005C1545">
        <w:rPr>
          <w:rFonts w:ascii="Times New Roman" w:hAnsi="Times New Roman" w:cs="Times New Roman"/>
          <w:sz w:val="24"/>
          <w:szCs w:val="24"/>
        </w:rPr>
        <w:t>to prohibit any potential visitor from entering or remaining</w:t>
      </w:r>
    </w:p>
    <w:p w:rsidR="00B3504A" w:rsidRPr="005C1545" w:rsidRDefault="00B3504A" w:rsidP="005C15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45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5C1545">
        <w:rPr>
          <w:rFonts w:ascii="Times New Roman" w:hAnsi="Times New Roman" w:cs="Times New Roman"/>
          <w:sz w:val="24"/>
          <w:szCs w:val="24"/>
        </w:rPr>
        <w:t xml:space="preserve"> the school boundaries.</w:t>
      </w:r>
    </w:p>
    <w:p w:rsidR="00B3504A" w:rsidRPr="005C1545" w:rsidRDefault="00B3504A" w:rsidP="005C1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4A" w:rsidRPr="005C1545" w:rsidRDefault="00B3504A" w:rsidP="005C1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45"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</w:p>
    <w:p w:rsidR="00AC5B1D" w:rsidRPr="005C1545" w:rsidRDefault="00AC5B1D" w:rsidP="005C1545">
      <w:p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b/>
          <w:bCs/>
          <w:sz w:val="24"/>
          <w:szCs w:val="24"/>
        </w:rPr>
        <w:t xml:space="preserve">Confidentiality is of primary importance. </w:t>
      </w:r>
    </w:p>
    <w:p w:rsidR="00AC5B1D" w:rsidRPr="005C1545" w:rsidRDefault="00AC5B1D" w:rsidP="005C1545">
      <w:p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parents/carer volunteers are not to discuss any information they obtain at school </w:t>
      </w:r>
      <w:r w:rsidR="002A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concerning students, staff or classroom activities </w:t>
      </w:r>
      <w:bookmarkStart w:id="0" w:name="_GoBack"/>
      <w:bookmarkEnd w:id="0"/>
      <w:r w:rsidRPr="005C1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 anybody, other than classroom teachers or the Principal. </w:t>
      </w:r>
    </w:p>
    <w:p w:rsidR="00AC5B1D" w:rsidRPr="005C1545" w:rsidRDefault="00AC5B1D" w:rsidP="005C1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F35" w:rsidRPr="005C1545" w:rsidRDefault="00FF6F35" w:rsidP="005C1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45">
        <w:rPr>
          <w:rFonts w:ascii="Times New Roman" w:hAnsi="Times New Roman" w:cs="Times New Roman"/>
          <w:b/>
          <w:iCs/>
          <w:sz w:val="24"/>
          <w:szCs w:val="24"/>
        </w:rPr>
        <w:t>Review</w:t>
      </w:r>
      <w:r w:rsidRPr="005C1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48E" w:rsidRPr="005C1545" w:rsidRDefault="00FF6F35" w:rsidP="005C15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545">
        <w:rPr>
          <w:rFonts w:ascii="Times New Roman" w:hAnsi="Times New Roman" w:cs="Times New Roman"/>
          <w:sz w:val="24"/>
          <w:szCs w:val="24"/>
        </w:rPr>
        <w:t xml:space="preserve">School parent body, staff and students will regularly monitor and review the effectiveness of the volunteer policy (at least once every three years) and revise the policy when required. </w:t>
      </w:r>
    </w:p>
    <w:sectPr w:rsidR="00FF548E" w:rsidRPr="005C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066"/>
    <w:multiLevelType w:val="multilevel"/>
    <w:tmpl w:val="95F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E6176"/>
    <w:multiLevelType w:val="hybridMultilevel"/>
    <w:tmpl w:val="F0CA2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0516"/>
    <w:multiLevelType w:val="hybridMultilevel"/>
    <w:tmpl w:val="AE44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8E"/>
    <w:rsid w:val="00057297"/>
    <w:rsid w:val="0025054C"/>
    <w:rsid w:val="002A1042"/>
    <w:rsid w:val="005C1545"/>
    <w:rsid w:val="00AC5B1D"/>
    <w:rsid w:val="00AC5D11"/>
    <w:rsid w:val="00B30365"/>
    <w:rsid w:val="00B3504A"/>
    <w:rsid w:val="00BA01A9"/>
    <w:rsid w:val="00FF2DBB"/>
    <w:rsid w:val="00FF548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1D"/>
    <w:pPr>
      <w:ind w:left="720"/>
      <w:contextualSpacing/>
    </w:pPr>
  </w:style>
  <w:style w:type="paragraph" w:customStyle="1" w:styleId="Default">
    <w:name w:val="Default"/>
    <w:rsid w:val="00AC5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C1545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1545"/>
    <w:rPr>
      <w:rFonts w:ascii="Lucida Calligraphy" w:eastAsia="Times New Roman" w:hAnsi="Lucida Calligraphy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1D"/>
    <w:pPr>
      <w:ind w:left="720"/>
      <w:contextualSpacing/>
    </w:pPr>
  </w:style>
  <w:style w:type="paragraph" w:customStyle="1" w:styleId="Default">
    <w:name w:val="Default"/>
    <w:rsid w:val="00AC5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C1545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1545"/>
    <w:rPr>
      <w:rFonts w:ascii="Lucida Calligraphy" w:eastAsia="Times New Roman" w:hAnsi="Lucida Calligraphy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Fullagar</dc:creator>
  <cp:lastModifiedBy>O'Connor, Diane</cp:lastModifiedBy>
  <cp:revision>6</cp:revision>
  <dcterms:created xsi:type="dcterms:W3CDTF">2012-06-27T23:50:00Z</dcterms:created>
  <dcterms:modified xsi:type="dcterms:W3CDTF">2013-08-06T23:33:00Z</dcterms:modified>
</cp:coreProperties>
</file>